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3ADF" w14:textId="2A742805" w:rsidR="00C361EE" w:rsidRDefault="003D4B12">
      <w:pPr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 wp14:anchorId="45300974" wp14:editId="3E97F263">
            <wp:extent cx="993636" cy="387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688" cy="3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9FE65" w14:textId="77777777" w:rsidR="003D4B12" w:rsidRDefault="003D4B12">
      <w:pPr>
        <w:rPr>
          <w:noProof/>
          <w:lang w:eastAsia="zh-CN"/>
        </w:rPr>
      </w:pPr>
    </w:p>
    <w:p w14:paraId="7D21618C" w14:textId="77777777" w:rsidR="003D4B12" w:rsidRDefault="003D4B12">
      <w:pPr>
        <w:rPr>
          <w:noProof/>
          <w:lang w:eastAsia="zh-CN"/>
        </w:rPr>
      </w:pPr>
    </w:p>
    <w:p w14:paraId="04A8378B" w14:textId="77777777" w:rsidR="003D4B12" w:rsidRDefault="003D4B12">
      <w:pPr>
        <w:rPr>
          <w:noProof/>
          <w:lang w:eastAsia="zh-CN"/>
        </w:rPr>
      </w:pPr>
    </w:p>
    <w:p w14:paraId="44677064" w14:textId="77777777" w:rsidR="003D4B12" w:rsidRDefault="003D4B12">
      <w:pPr>
        <w:rPr>
          <w:noProof/>
          <w:lang w:eastAsia="zh-CN"/>
        </w:rPr>
      </w:pPr>
    </w:p>
    <w:p w14:paraId="4F4F7C33" w14:textId="77777777" w:rsidR="003D4B12" w:rsidRDefault="003D4B12"/>
    <w:p w14:paraId="09AD63DF" w14:textId="77777777" w:rsidR="00497EC4" w:rsidRDefault="00497EC4" w:rsidP="001E1BCA">
      <w:pPr>
        <w:pStyle w:val="1"/>
        <w:tabs>
          <w:tab w:val="left" w:pos="1197"/>
        </w:tabs>
        <w:ind w:firstLineChars="1000" w:firstLine="2811"/>
        <w:rPr>
          <w:lang w:eastAsia="zh-CN"/>
        </w:rPr>
      </w:pPr>
      <w:r>
        <w:rPr>
          <w:rFonts w:hint="eastAsia"/>
          <w:lang w:eastAsia="zh-CN"/>
        </w:rPr>
        <w:t>苏州</w:t>
      </w:r>
      <w:r w:rsidR="00A16EB2">
        <w:rPr>
          <w:rFonts w:hint="eastAsia"/>
          <w:lang w:eastAsia="zh-CN"/>
        </w:rPr>
        <w:t>启威电子</w:t>
      </w:r>
      <w:r>
        <w:rPr>
          <w:rFonts w:hint="eastAsia"/>
          <w:lang w:eastAsia="zh-CN"/>
        </w:rPr>
        <w:t>有限公司</w:t>
      </w:r>
    </w:p>
    <w:p w14:paraId="3A7888BF" w14:textId="5BDD0FCB" w:rsidR="001E1BCA" w:rsidRDefault="008E73B6" w:rsidP="00497EC4">
      <w:pPr>
        <w:pStyle w:val="1"/>
        <w:tabs>
          <w:tab w:val="left" w:pos="1197"/>
        </w:tabs>
        <w:ind w:leftChars="53" w:left="117" w:firstLineChars="1100" w:firstLine="3092"/>
        <w:rPr>
          <w:lang w:eastAsia="zh-CN"/>
        </w:rPr>
      </w:pPr>
      <w:r>
        <w:rPr>
          <w:rFonts w:hint="eastAsia"/>
          <w:lang w:eastAsia="zh-CN"/>
        </w:rPr>
        <w:t>商业道德政策</w:t>
      </w:r>
      <w:r w:rsidR="001E1BCA">
        <w:rPr>
          <w:rFonts w:hint="eastAsia"/>
          <w:lang w:eastAsia="zh-CN"/>
        </w:rPr>
        <w:t>声明</w:t>
      </w:r>
    </w:p>
    <w:p w14:paraId="0338703A" w14:textId="77777777" w:rsidR="00497EC4" w:rsidRDefault="00497EC4" w:rsidP="00497EC4">
      <w:pPr>
        <w:pStyle w:val="1"/>
        <w:tabs>
          <w:tab w:val="left" w:pos="1197"/>
        </w:tabs>
        <w:ind w:firstLineChars="1000" w:firstLine="2200"/>
        <w:rPr>
          <w:b w:val="0"/>
          <w:bCs w:val="0"/>
          <w:sz w:val="22"/>
          <w:szCs w:val="22"/>
          <w:lang w:eastAsia="zh-CN"/>
        </w:rPr>
      </w:pPr>
    </w:p>
    <w:p w14:paraId="3D22C979" w14:textId="0BBBB9A7" w:rsidR="001E1BCA" w:rsidRDefault="001E1BCA" w:rsidP="001E1BCA">
      <w:pPr>
        <w:pStyle w:val="a5"/>
        <w:spacing w:before="138"/>
        <w:jc w:val="both"/>
        <w:rPr>
          <w:lang w:eastAsia="zh-CN"/>
        </w:rPr>
      </w:pPr>
      <w:r>
        <w:rPr>
          <w:lang w:eastAsia="zh-CN"/>
        </w:rPr>
        <w:t>承诺在对待员工、供应商以及客户时遵守最高的道德标准。</w:t>
      </w:r>
    </w:p>
    <w:p w14:paraId="35941613" w14:textId="77777777" w:rsidR="001E1BCA" w:rsidRDefault="001E1BCA" w:rsidP="008E73B6">
      <w:pPr>
        <w:ind w:right="171" w:firstLineChars="50" w:firstLine="117"/>
        <w:rPr>
          <w:rFonts w:ascii="宋体" w:eastAsia="宋体" w:hAnsi="宋体" w:cs="宋体"/>
          <w:lang w:eastAsia="zh-CN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  <w:lang w:eastAsia="zh-CN"/>
        </w:rPr>
        <w:t>A.</w:t>
      </w:r>
      <w:r>
        <w:rPr>
          <w:rFonts w:ascii="Arial" w:eastAsia="Arial" w:hAnsi="Arial" w:cs="Arial"/>
          <w:b/>
          <w:bCs/>
          <w:spacing w:val="5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lang w:eastAsia="zh-CN"/>
        </w:rPr>
        <w:t>商业信誉和利益冲突</w:t>
      </w:r>
    </w:p>
    <w:p w14:paraId="0D1FA176" w14:textId="77777777" w:rsidR="001E1BCA" w:rsidRDefault="001E1BCA" w:rsidP="001E1BCA">
      <w:pPr>
        <w:spacing w:before="7"/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14:paraId="1181D515" w14:textId="36C00C46" w:rsidR="001E1BCA" w:rsidRDefault="001E1BCA" w:rsidP="001E1BCA">
      <w:pPr>
        <w:pStyle w:val="a5"/>
        <w:spacing w:line="230" w:lineRule="auto"/>
        <w:ind w:right="492"/>
        <w:jc w:val="both"/>
        <w:rPr>
          <w:lang w:eastAsia="zh-CN"/>
        </w:rPr>
      </w:pPr>
      <w:r>
        <w:rPr>
          <w:lang w:eastAsia="zh-CN"/>
        </w:rPr>
        <w:t>禁止任何形式的腐败、勒索和贪污行为。不得违反任何国际反腐败公约及其经营</w:t>
      </w:r>
      <w:r>
        <w:rPr>
          <w:spacing w:val="10"/>
          <w:lang w:eastAsia="zh-CN"/>
        </w:rPr>
        <w:t xml:space="preserve"> </w:t>
      </w:r>
      <w:r>
        <w:rPr>
          <w:lang w:eastAsia="zh-CN"/>
        </w:rPr>
        <w:t>地所在国适用的反腐败法律法规，也不得参与任何形式的腐败、勒索和贪污活动。不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提供或接受贿赂，或通过其他手段获取不合理或不正当的利益。不</w:t>
      </w:r>
      <w:r>
        <w:rPr>
          <w:rFonts w:hint="eastAsia"/>
          <w:lang w:eastAsia="zh-CN"/>
        </w:rPr>
        <w:t>向客户</w:t>
      </w:r>
      <w:r>
        <w:rPr>
          <w:lang w:eastAsia="zh-CN"/>
        </w:rPr>
        <w:t>公司员工</w:t>
      </w:r>
      <w:r>
        <w:rPr>
          <w:spacing w:val="-62"/>
          <w:lang w:eastAsia="zh-CN"/>
        </w:rPr>
        <w:t xml:space="preserve"> </w:t>
      </w:r>
      <w:r>
        <w:rPr>
          <w:spacing w:val="-1"/>
          <w:lang w:eastAsia="zh-CN"/>
        </w:rPr>
        <w:t>提供、承诺或赠送礼品或以其他方式向提供经济利益。严禁其员工受邀</w:t>
      </w:r>
      <w:proofErr w:type="gramStart"/>
      <w:r>
        <w:rPr>
          <w:spacing w:val="-1"/>
          <w:lang w:eastAsia="zh-CN"/>
        </w:rPr>
        <w:t>参加商</w:t>
      </w:r>
      <w:r>
        <w:rPr>
          <w:spacing w:val="-70"/>
          <w:lang w:eastAsia="zh-CN"/>
        </w:rPr>
        <w:t xml:space="preserve"> </w:t>
      </w:r>
      <w:r>
        <w:rPr>
          <w:lang w:eastAsia="zh-CN"/>
        </w:rPr>
        <w:t>务</w:t>
      </w:r>
      <w:proofErr w:type="gramEnd"/>
      <w:r>
        <w:rPr>
          <w:lang w:eastAsia="zh-CN"/>
        </w:rPr>
        <w:t>宴请。</w:t>
      </w:r>
    </w:p>
    <w:p w14:paraId="3CD8365C" w14:textId="77777777" w:rsidR="001E1BCA" w:rsidRDefault="001E1BCA" w:rsidP="001E1BCA">
      <w:pPr>
        <w:spacing w:before="5"/>
        <w:rPr>
          <w:rFonts w:ascii="宋体" w:eastAsia="宋体" w:hAnsi="宋体" w:cs="宋体"/>
          <w:sz w:val="18"/>
          <w:szCs w:val="18"/>
          <w:lang w:eastAsia="zh-CN"/>
        </w:rPr>
      </w:pPr>
    </w:p>
    <w:p w14:paraId="4DAA35F2" w14:textId="5E5C5401" w:rsidR="001E1BCA" w:rsidRDefault="001E1BCA" w:rsidP="001E1BCA">
      <w:pPr>
        <w:pStyle w:val="a5"/>
        <w:spacing w:line="235" w:lineRule="auto"/>
        <w:ind w:right="171"/>
        <w:rPr>
          <w:lang w:eastAsia="zh-CN"/>
        </w:rPr>
      </w:pPr>
      <w:r>
        <w:rPr>
          <w:lang w:eastAsia="zh-CN"/>
        </w:rPr>
        <w:t>在广告、销售和竞争中必须坚持公平的商业标准。供应商的所有业务往来都应当公开透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明地进行，并准确地反映在业务账簿和记录中。实施监控和强制执行程序，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以确保符合反腐败法。不得与</w:t>
      </w:r>
      <w:r>
        <w:rPr>
          <w:rFonts w:cs="宋体" w:hint="eastAsia"/>
          <w:lang w:eastAsia="zh-CN"/>
        </w:rPr>
        <w:t>客户</w:t>
      </w:r>
      <w:r>
        <w:rPr>
          <w:lang w:eastAsia="zh-CN"/>
        </w:rPr>
        <w:t>员工建立雇佣、财务或任何其他关系，也不得造成、</w:t>
      </w:r>
      <w:r>
        <w:rPr>
          <w:spacing w:val="7"/>
          <w:lang w:eastAsia="zh-CN"/>
        </w:rPr>
        <w:t xml:space="preserve"> </w:t>
      </w:r>
      <w:r>
        <w:rPr>
          <w:lang w:eastAsia="zh-CN"/>
        </w:rPr>
        <w:t>接受或容忍任何实际、潜在或可感知的利益冲突。</w:t>
      </w:r>
    </w:p>
    <w:p w14:paraId="15E46C8B" w14:textId="77777777" w:rsidR="001E1BCA" w:rsidRDefault="001E1BCA" w:rsidP="001E1BCA">
      <w:pPr>
        <w:spacing w:before="2"/>
        <w:rPr>
          <w:rFonts w:ascii="宋体" w:eastAsia="宋体" w:hAnsi="宋体" w:cs="宋体"/>
          <w:sz w:val="20"/>
          <w:szCs w:val="20"/>
          <w:lang w:eastAsia="zh-CN"/>
        </w:rPr>
      </w:pPr>
    </w:p>
    <w:p w14:paraId="7724CBFC" w14:textId="77777777" w:rsidR="001E1BCA" w:rsidRDefault="001E1BCA" w:rsidP="008E73B6">
      <w:pPr>
        <w:pStyle w:val="3"/>
        <w:ind w:left="0" w:right="171" w:firstLineChars="50" w:firstLine="110"/>
        <w:rPr>
          <w:b w:val="0"/>
          <w:bCs w:val="0"/>
          <w:lang w:eastAsia="zh-CN"/>
        </w:rPr>
      </w:pPr>
      <w:proofErr w:type="gramStart"/>
      <w:r>
        <w:rPr>
          <w:rFonts w:ascii="Arial" w:eastAsia="Arial" w:hAnsi="Arial" w:cs="Arial"/>
          <w:lang w:eastAsia="zh-CN"/>
        </w:rPr>
        <w:t xml:space="preserve">B. </w:t>
      </w:r>
      <w:r>
        <w:rPr>
          <w:rFonts w:ascii="Arial" w:eastAsia="Arial" w:hAnsi="Arial" w:cs="Arial"/>
          <w:spacing w:val="16"/>
          <w:lang w:eastAsia="zh-CN"/>
        </w:rPr>
        <w:t xml:space="preserve"> </w:t>
      </w:r>
      <w:r>
        <w:rPr>
          <w:lang w:eastAsia="zh-CN"/>
        </w:rPr>
        <w:t>贿赂</w:t>
      </w:r>
      <w:proofErr w:type="gramEnd"/>
    </w:p>
    <w:p w14:paraId="59B28B4A" w14:textId="77777777" w:rsidR="001E1BCA" w:rsidRDefault="001E1BCA" w:rsidP="001E1BCA">
      <w:pPr>
        <w:spacing w:before="4"/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14:paraId="319682C1" w14:textId="49E509D6" w:rsidR="001E1BCA" w:rsidRDefault="001E1BCA" w:rsidP="001E1BCA">
      <w:pPr>
        <w:pStyle w:val="a5"/>
        <w:spacing w:line="235" w:lineRule="auto"/>
        <w:ind w:right="490"/>
        <w:jc w:val="both"/>
        <w:rPr>
          <w:lang w:eastAsia="zh-CN"/>
        </w:rPr>
      </w:pPr>
      <w:r>
        <w:rPr>
          <w:spacing w:val="2"/>
          <w:lang w:eastAsia="zh-CN"/>
        </w:rPr>
        <w:t>员工不得直接或间接地提供、要求提供或接受，也不得同意任何贿赂和</w:t>
      </w:r>
      <w:r>
        <w:rPr>
          <w:rFonts w:ascii="Arial" w:eastAsia="Arial" w:hAnsi="Arial" w:cs="Arial"/>
          <w:spacing w:val="2"/>
          <w:lang w:eastAsia="zh-CN"/>
        </w:rPr>
        <w:t>/</w:t>
      </w:r>
      <w:r>
        <w:rPr>
          <w:spacing w:val="2"/>
          <w:lang w:eastAsia="zh-CN"/>
        </w:rPr>
        <w:t>或不正当且</w:t>
      </w:r>
      <w:r>
        <w:rPr>
          <w:spacing w:val="-6"/>
          <w:lang w:eastAsia="zh-CN"/>
        </w:rPr>
        <w:t xml:space="preserve"> </w:t>
      </w:r>
      <w:r>
        <w:rPr>
          <w:lang w:eastAsia="zh-CN"/>
        </w:rPr>
        <w:t>非法的利益。此类利益包括但不限于回扣、礼物和赠物、娱乐、交通和住宿。小礼品和价值较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小的礼物如果符合正常的文化和社交标准，则不受本规定的约束。所有员工都必须劝</w:t>
      </w:r>
      <w:r>
        <w:rPr>
          <w:spacing w:val="-60"/>
          <w:lang w:eastAsia="zh-CN"/>
        </w:rPr>
        <w:t xml:space="preserve"> </w:t>
      </w:r>
      <w:proofErr w:type="gramStart"/>
      <w:r>
        <w:rPr>
          <w:lang w:eastAsia="zh-CN"/>
        </w:rPr>
        <w:t>阻业务</w:t>
      </w:r>
      <w:proofErr w:type="gramEnd"/>
      <w:r>
        <w:rPr>
          <w:lang w:eastAsia="zh-CN"/>
        </w:rPr>
        <w:t>合作伙伴或其员工贿赂。他们不得直接或间接地要求、接受或同意其任何合作伙伴提供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任何贿赂和</w:t>
      </w:r>
      <w:r>
        <w:rPr>
          <w:rFonts w:ascii="Arial" w:eastAsia="Arial" w:hAnsi="Arial" w:cs="Arial"/>
          <w:lang w:eastAsia="zh-CN"/>
        </w:rPr>
        <w:t>/</w:t>
      </w:r>
      <w:r>
        <w:rPr>
          <w:lang w:eastAsia="zh-CN"/>
        </w:rPr>
        <w:t>或不当且非法的利益，或者借此让自己、关联人士和</w:t>
      </w:r>
      <w:r>
        <w:rPr>
          <w:rFonts w:ascii="Arial" w:eastAsia="Arial" w:hAnsi="Arial" w:cs="Arial"/>
          <w:lang w:eastAsia="zh-CN"/>
        </w:rPr>
        <w:t>/</w:t>
      </w:r>
      <w:r>
        <w:rPr>
          <w:lang w:eastAsia="zh-CN"/>
        </w:rPr>
        <w:t>或代理人受益。</w:t>
      </w:r>
    </w:p>
    <w:p w14:paraId="3ECE6354" w14:textId="77777777" w:rsidR="001E1BCA" w:rsidRDefault="001E1BCA" w:rsidP="001E1BCA">
      <w:pPr>
        <w:spacing w:before="2"/>
        <w:rPr>
          <w:rFonts w:ascii="宋体" w:eastAsia="宋体" w:hAnsi="宋体" w:cs="宋体"/>
          <w:sz w:val="20"/>
          <w:szCs w:val="20"/>
          <w:lang w:eastAsia="zh-CN"/>
        </w:rPr>
      </w:pPr>
    </w:p>
    <w:p w14:paraId="0EC55AEB" w14:textId="3FBBD24E" w:rsidR="001E1BCA" w:rsidRDefault="001E1BCA" w:rsidP="008E73B6">
      <w:pPr>
        <w:ind w:right="171" w:firstLineChars="50" w:firstLine="120"/>
        <w:rPr>
          <w:rFonts w:ascii="宋体" w:eastAsia="宋体" w:hAnsi="宋体" w:cs="宋体"/>
          <w:lang w:eastAsia="zh-CN"/>
        </w:rPr>
      </w:pP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C</w:t>
      </w:r>
      <w:r w:rsidR="008E73B6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．</w:t>
      </w:r>
      <w:r>
        <w:rPr>
          <w:rFonts w:ascii="宋体" w:eastAsia="宋体" w:hAnsi="宋体" w:cs="宋体"/>
          <w:b/>
          <w:bCs/>
          <w:lang w:eastAsia="zh-CN"/>
        </w:rPr>
        <w:t>信息的披露</w:t>
      </w:r>
    </w:p>
    <w:p w14:paraId="443DB533" w14:textId="77777777" w:rsidR="001E1BCA" w:rsidRDefault="001E1BCA" w:rsidP="001E1BCA">
      <w:pPr>
        <w:spacing w:before="12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</w:p>
    <w:p w14:paraId="1D00B205" w14:textId="77777777" w:rsidR="008E73B6" w:rsidRDefault="001E1BCA" w:rsidP="008E73B6">
      <w:pPr>
        <w:pStyle w:val="a5"/>
        <w:spacing w:line="286" w:lineRule="exact"/>
        <w:ind w:right="549"/>
        <w:jc w:val="both"/>
        <w:rPr>
          <w:lang w:eastAsia="zh-CN"/>
        </w:rPr>
      </w:pPr>
      <w:r>
        <w:rPr>
          <w:spacing w:val="-1"/>
          <w:lang w:eastAsia="zh-CN"/>
        </w:rPr>
        <w:t>根据适用法律和法规以及现行的业界惯例，必须准确地记录和公开有关其商业活动、组</w:t>
      </w:r>
      <w:r>
        <w:rPr>
          <w:spacing w:val="-79"/>
          <w:lang w:eastAsia="zh-CN"/>
        </w:rPr>
        <w:t xml:space="preserve"> </w:t>
      </w:r>
      <w:r>
        <w:rPr>
          <w:lang w:eastAsia="zh-CN"/>
        </w:rPr>
        <w:t>织架构、经济状况以及绩效的信息。</w:t>
      </w:r>
    </w:p>
    <w:p w14:paraId="04DD399A" w14:textId="77777777" w:rsidR="008E73B6" w:rsidRDefault="008E73B6" w:rsidP="008E73B6">
      <w:pPr>
        <w:pStyle w:val="a5"/>
        <w:spacing w:line="286" w:lineRule="exact"/>
        <w:ind w:right="549"/>
        <w:jc w:val="both"/>
        <w:rPr>
          <w:lang w:eastAsia="zh-CN"/>
        </w:rPr>
      </w:pPr>
    </w:p>
    <w:p w14:paraId="70A7A5BC" w14:textId="3EBA1C52" w:rsidR="001E1BCA" w:rsidRDefault="001E1BCA" w:rsidP="008E73B6">
      <w:pPr>
        <w:pStyle w:val="a5"/>
        <w:spacing w:line="286" w:lineRule="exact"/>
        <w:ind w:right="549"/>
        <w:jc w:val="both"/>
        <w:rPr>
          <w:rFonts w:cs="宋体"/>
          <w:lang w:eastAsia="zh-CN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D. </w:t>
      </w:r>
      <w:r>
        <w:rPr>
          <w:rFonts w:ascii="Arial" w:eastAsia="Arial" w:hAnsi="Arial" w:cs="Arial"/>
          <w:b/>
          <w:bCs/>
          <w:spacing w:val="11"/>
          <w:sz w:val="24"/>
          <w:szCs w:val="24"/>
          <w:lang w:eastAsia="zh-CN"/>
        </w:rPr>
        <w:t xml:space="preserve"> </w:t>
      </w:r>
      <w:r>
        <w:rPr>
          <w:rFonts w:cs="宋体"/>
          <w:b/>
          <w:bCs/>
          <w:lang w:eastAsia="zh-CN"/>
        </w:rPr>
        <w:t>告密者保护和匿名投诉</w:t>
      </w:r>
      <w:proofErr w:type="gramEnd"/>
    </w:p>
    <w:p w14:paraId="6A8E15C7" w14:textId="77777777" w:rsidR="001E1BCA" w:rsidRDefault="001E1BCA" w:rsidP="001E1BCA">
      <w:pPr>
        <w:spacing w:before="10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</w:p>
    <w:p w14:paraId="67E6767E" w14:textId="3DB865FE" w:rsidR="001E1BCA" w:rsidRDefault="001E1BCA" w:rsidP="001E1BCA">
      <w:pPr>
        <w:pStyle w:val="a5"/>
        <w:spacing w:line="286" w:lineRule="exact"/>
        <w:ind w:right="547"/>
        <w:jc w:val="both"/>
        <w:rPr>
          <w:lang w:eastAsia="zh-CN"/>
        </w:rPr>
      </w:pPr>
      <w:r>
        <w:rPr>
          <w:rFonts w:hint="eastAsia"/>
          <w:spacing w:val="-1"/>
          <w:lang w:eastAsia="zh-CN"/>
        </w:rPr>
        <w:t>建立了流程</w:t>
      </w:r>
      <w:r>
        <w:rPr>
          <w:spacing w:val="-1"/>
          <w:lang w:eastAsia="zh-CN"/>
        </w:rPr>
        <w:t>，确保保护告密员工信息的机密性，以避免告密的好心</w:t>
      </w:r>
      <w:r>
        <w:rPr>
          <w:spacing w:val="-79"/>
          <w:lang w:eastAsia="zh-CN"/>
        </w:rPr>
        <w:t xml:space="preserve"> </w:t>
      </w:r>
      <w:r>
        <w:rPr>
          <w:spacing w:val="-1"/>
          <w:lang w:eastAsia="zh-CN"/>
        </w:rPr>
        <w:t>员工或拒绝接受违反本供应商声明的指令的员工遭到打击报复。按当地法律法规为</w:t>
      </w:r>
      <w:r>
        <w:rPr>
          <w:spacing w:val="-79"/>
          <w:lang w:eastAsia="zh-CN"/>
        </w:rPr>
        <w:t xml:space="preserve"> </w:t>
      </w:r>
      <w:r>
        <w:rPr>
          <w:spacing w:val="-1"/>
          <w:lang w:eastAsia="zh-CN"/>
        </w:rPr>
        <w:t>员工提供一个可以匿名投拆的渠道，以便员工可以报告他们在工作场所中所受的不公平待遇。</w:t>
      </w:r>
    </w:p>
    <w:p w14:paraId="0F5C9BA4" w14:textId="77777777" w:rsidR="001E1BCA" w:rsidRPr="001E1BCA" w:rsidRDefault="001E1BCA" w:rsidP="001E1BCA">
      <w:pPr>
        <w:spacing w:before="6"/>
        <w:rPr>
          <w:rFonts w:ascii="宋体" w:eastAsia="宋体" w:hAnsi="宋体" w:cs="宋体"/>
          <w:sz w:val="19"/>
          <w:szCs w:val="19"/>
          <w:lang w:eastAsia="zh-CN"/>
        </w:rPr>
      </w:pPr>
    </w:p>
    <w:p w14:paraId="6ECB8A36" w14:textId="7BB63AF5" w:rsidR="001E1BCA" w:rsidRDefault="001E1BCA" w:rsidP="008E73B6">
      <w:pPr>
        <w:ind w:right="171" w:firstLineChars="50" w:firstLine="120"/>
        <w:rPr>
          <w:rFonts w:ascii="宋体" w:eastAsia="宋体" w:hAnsi="宋体" w:cs="宋体"/>
          <w:lang w:eastAsia="zh-CN"/>
        </w:rPr>
      </w:pP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E.</w:t>
      </w:r>
      <w:r>
        <w:rPr>
          <w:rFonts w:ascii="Arial" w:eastAsia="Arial" w:hAnsi="Arial" w:cs="Arial"/>
          <w:b/>
          <w:bCs/>
          <w:spacing w:val="38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lang w:eastAsia="zh-CN"/>
        </w:rPr>
        <w:t>社区参与</w:t>
      </w:r>
    </w:p>
    <w:p w14:paraId="11823D32" w14:textId="77777777" w:rsidR="001E1BCA" w:rsidRDefault="001E1BCA" w:rsidP="001E1BCA">
      <w:pPr>
        <w:spacing w:before="12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</w:p>
    <w:p w14:paraId="4C725924" w14:textId="3EA2428C" w:rsidR="001E1BCA" w:rsidRDefault="001E1BCA" w:rsidP="001E1BCA">
      <w:pPr>
        <w:pStyle w:val="a5"/>
        <w:spacing w:line="286" w:lineRule="exact"/>
        <w:ind w:right="547"/>
        <w:jc w:val="both"/>
        <w:rPr>
          <w:lang w:eastAsia="zh-CN"/>
        </w:rPr>
      </w:pPr>
      <w:r>
        <w:rPr>
          <w:rFonts w:hint="eastAsia"/>
          <w:spacing w:val="-1"/>
          <w:lang w:eastAsia="zh-CN"/>
        </w:rPr>
        <w:t>鼓励员工</w:t>
      </w:r>
      <w:r>
        <w:rPr>
          <w:spacing w:val="-1"/>
          <w:lang w:eastAsia="zh-CN"/>
        </w:rPr>
        <w:t>与社区活动，以帮助促进该社区的社会经济发展，为</w:t>
      </w:r>
      <w:r>
        <w:rPr>
          <w:rFonts w:hint="eastAsia"/>
          <w:spacing w:val="-1"/>
          <w:lang w:eastAsia="zh-CN"/>
        </w:rPr>
        <w:t>公司</w:t>
      </w:r>
      <w:r>
        <w:rPr>
          <w:spacing w:val="-1"/>
          <w:lang w:eastAsia="zh-CN"/>
        </w:rPr>
        <w:t>所在社区的可持续发</w:t>
      </w:r>
      <w:r>
        <w:rPr>
          <w:spacing w:val="-79"/>
          <w:lang w:eastAsia="zh-CN"/>
        </w:rPr>
        <w:t xml:space="preserve"> </w:t>
      </w:r>
      <w:proofErr w:type="gramStart"/>
      <w:r>
        <w:rPr>
          <w:lang w:eastAsia="zh-CN"/>
        </w:rPr>
        <w:t>展作贡献</w:t>
      </w:r>
      <w:proofErr w:type="gramEnd"/>
      <w:r>
        <w:rPr>
          <w:lang w:eastAsia="zh-CN"/>
        </w:rPr>
        <w:t>。</w:t>
      </w:r>
    </w:p>
    <w:p w14:paraId="59D299D6" w14:textId="77777777" w:rsidR="001E1BCA" w:rsidRDefault="001E1BCA" w:rsidP="001E1BCA">
      <w:pPr>
        <w:spacing w:before="4"/>
        <w:rPr>
          <w:rFonts w:ascii="宋体" w:eastAsia="宋体" w:hAnsi="宋体" w:cs="宋体"/>
          <w:sz w:val="19"/>
          <w:szCs w:val="19"/>
          <w:lang w:eastAsia="zh-CN"/>
        </w:rPr>
      </w:pPr>
    </w:p>
    <w:p w14:paraId="7F6485D3" w14:textId="3D0905B4" w:rsidR="001E1BCA" w:rsidRDefault="001E1BCA" w:rsidP="008E73B6">
      <w:pPr>
        <w:ind w:right="171" w:firstLineChars="50" w:firstLine="120"/>
        <w:rPr>
          <w:rFonts w:ascii="宋体" w:eastAsia="宋体" w:hAnsi="宋体" w:cs="宋体"/>
          <w:lang w:eastAsia="zh-CN"/>
        </w:rPr>
      </w:pP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F.</w:t>
      </w:r>
      <w:r>
        <w:rPr>
          <w:rFonts w:ascii="Arial" w:eastAsia="Arial" w:hAnsi="Arial" w:cs="Arial"/>
          <w:b/>
          <w:bCs/>
          <w:spacing w:val="5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lang w:eastAsia="zh-CN"/>
        </w:rPr>
        <w:t>知识产权保护</w:t>
      </w:r>
    </w:p>
    <w:p w14:paraId="4E6EDCBF" w14:textId="77777777" w:rsidR="001E1BCA" w:rsidRDefault="001E1BCA" w:rsidP="001E1BCA">
      <w:pPr>
        <w:spacing w:before="5"/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14:paraId="0E177736" w14:textId="6AD47CB7" w:rsidR="001E1BCA" w:rsidRDefault="001E1BCA" w:rsidP="001E1BCA">
      <w:pPr>
        <w:pStyle w:val="a5"/>
        <w:spacing w:line="232" w:lineRule="auto"/>
        <w:ind w:right="499"/>
        <w:jc w:val="both"/>
        <w:rPr>
          <w:lang w:eastAsia="zh-CN"/>
        </w:rPr>
      </w:pPr>
      <w:r>
        <w:rPr>
          <w:lang w:eastAsia="zh-CN"/>
        </w:rPr>
        <w:t xml:space="preserve">必须尊重知识产权，并保护客户的信息；在完成技术和专业技术转让工作的时候必须以 </w:t>
      </w:r>
      <w:r>
        <w:rPr>
          <w:spacing w:val="-2"/>
          <w:lang w:eastAsia="zh-CN"/>
        </w:rPr>
        <w:t>保护知</w:t>
      </w:r>
      <w:r>
        <w:rPr>
          <w:spacing w:val="-2"/>
          <w:lang w:eastAsia="zh-CN"/>
        </w:rPr>
        <w:lastRenderedPageBreak/>
        <w:t>识产权的方式进行。在任何时候，</w:t>
      </w:r>
      <w:r>
        <w:rPr>
          <w:rFonts w:hint="eastAsia"/>
          <w:spacing w:val="-2"/>
          <w:lang w:eastAsia="zh-CN"/>
        </w:rPr>
        <w:t>公司</w:t>
      </w:r>
      <w:r>
        <w:rPr>
          <w:spacing w:val="-2"/>
          <w:lang w:eastAsia="zh-CN"/>
        </w:rPr>
        <w:t>都必须遵守保密协议，以保护</w:t>
      </w:r>
      <w:r>
        <w:rPr>
          <w:lang w:eastAsia="zh-CN"/>
        </w:rPr>
        <w:t>客户的知识产权。</w:t>
      </w:r>
    </w:p>
    <w:p w14:paraId="354514B4" w14:textId="77777777" w:rsidR="001E1BCA" w:rsidRDefault="001E1BCA" w:rsidP="001E1BCA">
      <w:pPr>
        <w:spacing w:before="5"/>
        <w:rPr>
          <w:rFonts w:ascii="宋体" w:eastAsia="宋体" w:hAnsi="宋体" w:cs="宋体"/>
          <w:sz w:val="21"/>
          <w:szCs w:val="21"/>
          <w:lang w:eastAsia="zh-CN"/>
        </w:rPr>
      </w:pPr>
    </w:p>
    <w:p w14:paraId="36381F2C" w14:textId="3DCAEF52" w:rsidR="001E1BCA" w:rsidRDefault="001E1BCA" w:rsidP="008E73B6">
      <w:pPr>
        <w:pStyle w:val="3"/>
        <w:tabs>
          <w:tab w:val="left" w:pos="1556"/>
        </w:tabs>
        <w:ind w:right="171"/>
        <w:rPr>
          <w:b w:val="0"/>
          <w:bCs w:val="0"/>
          <w:lang w:eastAsia="zh-CN"/>
        </w:rPr>
      </w:pPr>
      <w:r>
        <w:rPr>
          <w:rFonts w:ascii="Arial" w:eastAsia="Arial" w:hAnsi="Arial" w:cs="Arial"/>
          <w:lang w:eastAsia="zh-CN"/>
        </w:rPr>
        <w:t>G</w:t>
      </w:r>
      <w:r w:rsidR="008E73B6">
        <w:rPr>
          <w:rFonts w:cs="宋体" w:hint="eastAsia"/>
          <w:lang w:eastAsia="zh-CN"/>
        </w:rPr>
        <w:t>．</w:t>
      </w:r>
      <w:r>
        <w:rPr>
          <w:lang w:eastAsia="zh-CN"/>
        </w:rPr>
        <w:t>反假冒产品</w:t>
      </w:r>
    </w:p>
    <w:p w14:paraId="2210B666" w14:textId="77777777" w:rsidR="001E1BCA" w:rsidRDefault="001E1BCA" w:rsidP="001E1BCA">
      <w:pPr>
        <w:spacing w:before="1"/>
        <w:rPr>
          <w:rFonts w:ascii="宋体" w:eastAsia="宋体" w:hAnsi="宋体" w:cs="宋体"/>
          <w:b/>
          <w:bCs/>
          <w:lang w:eastAsia="zh-CN"/>
        </w:rPr>
      </w:pPr>
    </w:p>
    <w:p w14:paraId="7632319B" w14:textId="6A3A6F5A" w:rsidR="001E1BCA" w:rsidRDefault="001E1BCA" w:rsidP="001E1BCA">
      <w:pPr>
        <w:pStyle w:val="a5"/>
        <w:spacing w:line="286" w:lineRule="exact"/>
        <w:ind w:right="492"/>
        <w:jc w:val="both"/>
        <w:rPr>
          <w:lang w:eastAsia="zh-CN"/>
        </w:rPr>
      </w:pPr>
      <w:r>
        <w:rPr>
          <w:lang w:eastAsia="zh-CN"/>
        </w:rPr>
        <w:t>不得向</w:t>
      </w:r>
      <w:r>
        <w:rPr>
          <w:rFonts w:cs="宋体" w:hint="eastAsia"/>
          <w:lang w:eastAsia="zh-CN"/>
        </w:rPr>
        <w:t>客户</w:t>
      </w:r>
      <w:r>
        <w:rPr>
          <w:lang w:eastAsia="zh-CN"/>
        </w:rPr>
        <w:t>或第三方出售假冒产品。</w:t>
      </w:r>
    </w:p>
    <w:p w14:paraId="7EA5FD3E" w14:textId="77777777" w:rsidR="001E1BCA" w:rsidRDefault="001E1BCA" w:rsidP="001E1BCA">
      <w:pPr>
        <w:spacing w:before="12"/>
        <w:rPr>
          <w:rFonts w:ascii="宋体" w:eastAsia="宋体" w:hAnsi="宋体" w:cs="宋体"/>
          <w:sz w:val="31"/>
          <w:szCs w:val="31"/>
          <w:lang w:eastAsia="zh-CN"/>
        </w:rPr>
      </w:pPr>
    </w:p>
    <w:p w14:paraId="72FB8107" w14:textId="22C08C00" w:rsidR="001E1BCA" w:rsidRDefault="001E1BCA" w:rsidP="008E73B6">
      <w:pPr>
        <w:pStyle w:val="3"/>
        <w:ind w:right="171"/>
        <w:rPr>
          <w:b w:val="0"/>
          <w:bCs w:val="0"/>
          <w:lang w:eastAsia="zh-CN"/>
        </w:rPr>
      </w:pPr>
      <w:proofErr w:type="gramStart"/>
      <w:r>
        <w:rPr>
          <w:rFonts w:ascii="Arial" w:eastAsia="Arial" w:hAnsi="Arial" w:cs="Arial"/>
          <w:lang w:eastAsia="zh-CN"/>
        </w:rPr>
        <w:t xml:space="preserve">H. </w:t>
      </w:r>
      <w:r>
        <w:rPr>
          <w:rFonts w:ascii="Arial" w:eastAsia="Arial" w:hAnsi="Arial" w:cs="Arial"/>
          <w:spacing w:val="52"/>
          <w:lang w:eastAsia="zh-CN"/>
        </w:rPr>
        <w:t xml:space="preserve"> </w:t>
      </w:r>
      <w:r>
        <w:rPr>
          <w:lang w:eastAsia="zh-CN"/>
        </w:rPr>
        <w:t>隐私</w:t>
      </w:r>
      <w:proofErr w:type="gramEnd"/>
    </w:p>
    <w:p w14:paraId="3591EE8B" w14:textId="77777777" w:rsidR="001E1BCA" w:rsidRDefault="001E1BCA" w:rsidP="001E1BCA">
      <w:pPr>
        <w:spacing w:before="11"/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14:paraId="3A790DDB" w14:textId="033A3E3F" w:rsidR="001E1BCA" w:rsidRDefault="001E1BCA" w:rsidP="001E1BCA">
      <w:pPr>
        <w:pStyle w:val="a5"/>
        <w:spacing w:line="230" w:lineRule="auto"/>
        <w:ind w:right="547"/>
        <w:jc w:val="both"/>
        <w:rPr>
          <w:lang w:eastAsia="zh-CN"/>
        </w:rPr>
      </w:pPr>
      <w:r>
        <w:rPr>
          <w:spacing w:val="-1"/>
          <w:lang w:eastAsia="zh-CN"/>
        </w:rPr>
        <w:t>承诺保护参与业务的所有人</w:t>
      </w:r>
      <w:r>
        <w:rPr>
          <w:rFonts w:ascii="Arial" w:eastAsia="Arial" w:hAnsi="Arial" w:cs="Arial"/>
          <w:spacing w:val="-1"/>
          <w:lang w:eastAsia="zh-CN"/>
        </w:rPr>
        <w:t>——</w:t>
      </w:r>
      <w:r>
        <w:rPr>
          <w:spacing w:val="-1"/>
          <w:lang w:eastAsia="zh-CN"/>
        </w:rPr>
        <w:t>包括供应商、客户、消费者和员工的个人信息，满</w:t>
      </w:r>
      <w:r>
        <w:rPr>
          <w:spacing w:val="-78"/>
          <w:lang w:eastAsia="zh-CN"/>
        </w:rPr>
        <w:t xml:space="preserve"> </w:t>
      </w:r>
      <w:r>
        <w:rPr>
          <w:spacing w:val="-1"/>
          <w:lang w:eastAsia="zh-CN"/>
        </w:rPr>
        <w:t>足其合理的隐私预期。在采集、保存、处理、传送和分享个人信息的时候，必须遵守隐</w:t>
      </w:r>
      <w:r>
        <w:rPr>
          <w:spacing w:val="-79"/>
          <w:lang w:eastAsia="zh-CN"/>
        </w:rPr>
        <w:t xml:space="preserve"> </w:t>
      </w:r>
      <w:r>
        <w:rPr>
          <w:lang w:eastAsia="zh-CN"/>
        </w:rPr>
        <w:t>私和信息安全法律及法规要求。</w:t>
      </w:r>
    </w:p>
    <w:p w14:paraId="51156FB6" w14:textId="77777777" w:rsidR="001E1BCA" w:rsidRDefault="001E1BCA" w:rsidP="001E1BCA">
      <w:pPr>
        <w:spacing w:before="7"/>
        <w:rPr>
          <w:rFonts w:ascii="宋体" w:eastAsia="宋体" w:hAnsi="宋体" w:cs="宋体"/>
          <w:sz w:val="21"/>
          <w:szCs w:val="21"/>
          <w:lang w:eastAsia="zh-CN"/>
        </w:rPr>
      </w:pPr>
    </w:p>
    <w:p w14:paraId="13D61F7D" w14:textId="1F9EAEE2" w:rsidR="008E73B6" w:rsidRDefault="00F9584F" w:rsidP="00F9584F">
      <w:pPr>
        <w:pStyle w:val="a5"/>
        <w:spacing w:line="441" w:lineRule="auto"/>
        <w:ind w:right="171"/>
        <w:rPr>
          <w:rFonts w:cs="宋体"/>
          <w:b/>
          <w:bCs/>
          <w:lang w:eastAsia="zh-CN"/>
        </w:rPr>
      </w:pPr>
      <w:r>
        <w:rPr>
          <w:rFonts w:cs="宋体" w:hint="eastAsia"/>
          <w:b/>
          <w:bCs/>
          <w:lang w:eastAsia="zh-CN"/>
        </w:rPr>
        <w:t>I</w:t>
      </w:r>
      <w:r>
        <w:rPr>
          <w:rFonts w:cs="宋体"/>
          <w:b/>
          <w:bCs/>
          <w:lang w:eastAsia="zh-CN"/>
        </w:rPr>
        <w:t xml:space="preserve"> </w:t>
      </w:r>
      <w:r w:rsidR="001E1BCA">
        <w:rPr>
          <w:rFonts w:cs="宋体"/>
          <w:b/>
          <w:bCs/>
          <w:lang w:eastAsia="zh-CN"/>
        </w:rPr>
        <w:t>无报复政策</w:t>
      </w:r>
    </w:p>
    <w:p w14:paraId="3E6B7B33" w14:textId="0D51BD41" w:rsidR="001E1BCA" w:rsidRDefault="001E1BCA" w:rsidP="008E73B6">
      <w:pPr>
        <w:pStyle w:val="a5"/>
        <w:spacing w:line="441" w:lineRule="auto"/>
        <w:ind w:left="836" w:right="171"/>
        <w:rPr>
          <w:lang w:eastAsia="zh-CN"/>
        </w:rPr>
      </w:pPr>
      <w:r>
        <w:rPr>
          <w:spacing w:val="-1"/>
          <w:lang w:eastAsia="zh-CN"/>
        </w:rPr>
        <w:t>制定一个沟通流程，方便其员工提出任何问题，而无需担心遭受报复。</w:t>
      </w:r>
    </w:p>
    <w:p w14:paraId="3CEB7A7E" w14:textId="33CDC5D7" w:rsidR="00580253" w:rsidRPr="008E73B6" w:rsidRDefault="00580253" w:rsidP="001E1BCA">
      <w:pPr>
        <w:spacing w:line="441" w:lineRule="auto"/>
        <w:rPr>
          <w:b/>
          <w:bCs/>
          <w:lang w:eastAsia="zh-CN"/>
        </w:rPr>
      </w:pPr>
      <w:r>
        <w:rPr>
          <w:rFonts w:hint="eastAsia"/>
          <w:lang w:eastAsia="zh-CN"/>
        </w:rPr>
        <w:t xml:space="preserve"> </w:t>
      </w:r>
      <w:r w:rsidRPr="008E73B6">
        <w:rPr>
          <w:b/>
          <w:bCs/>
          <w:lang w:eastAsia="zh-CN"/>
        </w:rPr>
        <w:t>J</w:t>
      </w:r>
      <w:r w:rsidRPr="008E73B6">
        <w:rPr>
          <w:rFonts w:hint="eastAsia"/>
          <w:b/>
          <w:bCs/>
          <w:lang w:eastAsia="zh-CN"/>
        </w:rPr>
        <w:t>．财务责任</w:t>
      </w:r>
    </w:p>
    <w:p w14:paraId="01895BA2" w14:textId="77777777" w:rsidR="00580253" w:rsidRDefault="00580253" w:rsidP="008E73B6">
      <w:pPr>
        <w:spacing w:line="441" w:lineRule="auto"/>
        <w:ind w:firstLineChars="300" w:firstLine="660"/>
        <w:rPr>
          <w:lang w:eastAsia="zh-CN"/>
        </w:rPr>
      </w:pPr>
      <w:bookmarkStart w:id="0" w:name="_Hlk124845364"/>
      <w:r w:rsidRPr="00580253">
        <w:rPr>
          <w:lang w:eastAsia="zh-CN"/>
        </w:rPr>
        <w:t>我们必须诚实、准确、客观地报告并记录我们所高财务及非财务数据</w:t>
      </w:r>
      <w:r w:rsidRPr="00580253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，</w:t>
      </w:r>
      <w:r w:rsidRPr="00580253">
        <w:rPr>
          <w:lang w:eastAsia="zh-CN"/>
        </w:rPr>
        <w:t>伪造记录、账目或歪曲事实</w:t>
      </w:r>
      <w:proofErr w:type="gramStart"/>
      <w:r w:rsidRPr="00580253">
        <w:rPr>
          <w:lang w:eastAsia="zh-CN"/>
        </w:rPr>
        <w:t>属于默诈行为</w:t>
      </w:r>
      <w:proofErr w:type="gramEnd"/>
      <w:r w:rsidRPr="00580253">
        <w:rPr>
          <w:rFonts w:hint="eastAsia"/>
          <w:lang w:eastAsia="zh-CN"/>
        </w:rPr>
        <w:t xml:space="preserve"> </w:t>
      </w:r>
      <w:r w:rsidRPr="00580253">
        <w:rPr>
          <w:lang w:eastAsia="zh-CN"/>
        </w:rPr>
        <w:t>，公司定期进行财务审计</w:t>
      </w:r>
      <w:r w:rsidRPr="00580253">
        <w:rPr>
          <w:rFonts w:hint="eastAsia"/>
          <w:lang w:eastAsia="zh-CN"/>
        </w:rPr>
        <w:t xml:space="preserve"> </w:t>
      </w:r>
      <w:r w:rsidRPr="00580253">
        <w:rPr>
          <w:lang w:eastAsia="zh-CN"/>
        </w:rPr>
        <w:t>，以确认财务合</w:t>
      </w:r>
      <w:proofErr w:type="gramStart"/>
      <w:r w:rsidRPr="00580253">
        <w:rPr>
          <w:lang w:eastAsia="zh-CN"/>
        </w:rPr>
        <w:t>规</w:t>
      </w:r>
      <w:proofErr w:type="gramEnd"/>
      <w:r w:rsidRPr="00580253">
        <w:rPr>
          <w:lang w:eastAsia="zh-CN"/>
        </w:rPr>
        <w:t>性</w:t>
      </w:r>
    </w:p>
    <w:p w14:paraId="31A1FA0A" w14:textId="49789B4D" w:rsidR="008E73B6" w:rsidRDefault="008E73B6" w:rsidP="008E73B6">
      <w:pPr>
        <w:autoSpaceDE w:val="0"/>
        <w:autoSpaceDN w:val="0"/>
        <w:adjustRightInd w:val="0"/>
        <w:rPr>
          <w:rFonts w:ascii="Arial" w:eastAsia="微软雅黑" w:hAnsi="Arial" w:cs="Arial"/>
          <w:color w:val="000000"/>
          <w:sz w:val="23"/>
          <w:szCs w:val="23"/>
          <w:lang w:eastAsia="zh-CN"/>
        </w:rPr>
      </w:pPr>
      <w:r>
        <w:rPr>
          <w:rFonts w:ascii="Arial" w:eastAsia="微软雅黑" w:hAnsi="Arial" w:cs="Arial"/>
          <w:color w:val="000000"/>
          <w:sz w:val="23"/>
          <w:szCs w:val="23"/>
          <w:lang w:eastAsia="zh-CN"/>
        </w:rPr>
        <w:t xml:space="preserve"> K</w:t>
      </w:r>
      <w:r w:rsidR="00F9584F"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>．</w:t>
      </w:r>
      <w:r w:rsidRPr="008E73B6">
        <w:rPr>
          <w:rFonts w:ascii="Arial" w:eastAsia="微软雅黑" w:hAnsi="Arial" w:cs="Arial" w:hint="eastAsia"/>
          <w:b/>
          <w:bCs/>
          <w:color w:val="000000"/>
          <w:sz w:val="23"/>
          <w:szCs w:val="23"/>
          <w:lang w:eastAsia="zh-CN"/>
        </w:rPr>
        <w:t>出口管制和经济制裁</w:t>
      </w:r>
    </w:p>
    <w:p w14:paraId="3C5A1B95" w14:textId="78412B83" w:rsidR="001E1BCA" w:rsidRDefault="008E73B6" w:rsidP="003C4852">
      <w:pPr>
        <w:autoSpaceDE w:val="0"/>
        <w:autoSpaceDN w:val="0"/>
        <w:adjustRightInd w:val="0"/>
        <w:rPr>
          <w:rFonts w:ascii="Arial" w:eastAsia="微软雅黑" w:hAnsi="Arial" w:cs="Arial"/>
          <w:color w:val="000000"/>
          <w:sz w:val="23"/>
          <w:szCs w:val="23"/>
          <w:lang w:eastAsia="zh-CN"/>
        </w:rPr>
      </w:pPr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 xml:space="preserve"> </w:t>
      </w:r>
      <w:r>
        <w:rPr>
          <w:rFonts w:ascii="Arial" w:eastAsia="微软雅黑" w:hAnsi="Arial" w:cs="Arial"/>
          <w:color w:val="000000"/>
          <w:sz w:val="23"/>
          <w:szCs w:val="23"/>
          <w:lang w:eastAsia="zh-CN"/>
        </w:rPr>
        <w:t xml:space="preserve">    </w:t>
      </w:r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>若</w:t>
      </w:r>
      <w:r w:rsidRPr="0068285B">
        <w:rPr>
          <w:rFonts w:ascii="Arial" w:eastAsia="微软雅黑" w:hAnsi="Arial" w:cs="Arial"/>
          <w:color w:val="000000"/>
          <w:sz w:val="23"/>
          <w:szCs w:val="23"/>
          <w:lang w:eastAsia="zh-CN"/>
        </w:rPr>
        <w:t>被列入了各类制裁名单</w:t>
      </w:r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>，</w:t>
      </w:r>
      <w:r w:rsidRPr="0068285B">
        <w:rPr>
          <w:rFonts w:ascii="Arial" w:eastAsia="微软雅黑" w:hAnsi="Arial" w:cs="Arial"/>
          <w:color w:val="000000"/>
          <w:sz w:val="23"/>
          <w:szCs w:val="23"/>
          <w:lang w:eastAsia="zh-CN"/>
        </w:rPr>
        <w:t>积极应对，使用法律武器，维护自身合法</w:t>
      </w:r>
      <w:bookmarkEnd w:id="0"/>
      <w:r w:rsidR="003C4852"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>权益</w:t>
      </w:r>
    </w:p>
    <w:p w14:paraId="1BED63BF" w14:textId="77777777" w:rsidR="004D2532" w:rsidRDefault="004D2532" w:rsidP="003C4852">
      <w:pPr>
        <w:autoSpaceDE w:val="0"/>
        <w:autoSpaceDN w:val="0"/>
        <w:adjustRightInd w:val="0"/>
        <w:rPr>
          <w:rFonts w:ascii="Arial" w:eastAsia="微软雅黑" w:hAnsi="Arial" w:cs="Arial"/>
          <w:color w:val="000000"/>
          <w:sz w:val="23"/>
          <w:szCs w:val="23"/>
          <w:lang w:eastAsia="zh-CN"/>
        </w:rPr>
      </w:pPr>
    </w:p>
    <w:p w14:paraId="7D185732" w14:textId="77777777" w:rsidR="004D2532" w:rsidRDefault="004D2532" w:rsidP="003C4852">
      <w:pPr>
        <w:autoSpaceDE w:val="0"/>
        <w:autoSpaceDN w:val="0"/>
        <w:adjustRightInd w:val="0"/>
        <w:rPr>
          <w:rFonts w:ascii="Arial" w:eastAsia="微软雅黑" w:hAnsi="Arial" w:cs="Arial"/>
          <w:color w:val="000000"/>
          <w:sz w:val="23"/>
          <w:szCs w:val="23"/>
          <w:lang w:eastAsia="zh-CN"/>
        </w:rPr>
      </w:pPr>
    </w:p>
    <w:p w14:paraId="29D61DF0" w14:textId="77777777" w:rsidR="004D2532" w:rsidRDefault="004D2532" w:rsidP="003C4852">
      <w:pPr>
        <w:autoSpaceDE w:val="0"/>
        <w:autoSpaceDN w:val="0"/>
        <w:adjustRightInd w:val="0"/>
        <w:rPr>
          <w:rFonts w:ascii="Arial" w:eastAsia="微软雅黑" w:hAnsi="Arial" w:cs="Arial"/>
          <w:color w:val="000000"/>
          <w:sz w:val="23"/>
          <w:szCs w:val="23"/>
          <w:lang w:eastAsia="zh-CN"/>
        </w:rPr>
      </w:pPr>
    </w:p>
    <w:p w14:paraId="164754EF" w14:textId="14A85626" w:rsidR="004D2532" w:rsidRPr="004D2532" w:rsidRDefault="001111A5" w:rsidP="003C4852">
      <w:pPr>
        <w:autoSpaceDE w:val="0"/>
        <w:autoSpaceDN w:val="0"/>
        <w:adjustRightInd w:val="0"/>
        <w:rPr>
          <w:rFonts w:ascii="Arial" w:eastAsia="微软雅黑" w:hAnsi="Arial" w:cs="Arial"/>
          <w:color w:val="000000"/>
          <w:sz w:val="23"/>
          <w:szCs w:val="23"/>
          <w:lang w:eastAsia="zh-CN"/>
        </w:rPr>
      </w:pPr>
      <w:r>
        <w:rPr>
          <w:rFonts w:ascii="Arial" w:eastAsia="微软雅黑" w:hAnsi="Arial" w:cs="Arial" w:hint="eastAsia"/>
          <w:noProof/>
          <w:color w:val="000000"/>
          <w:sz w:val="23"/>
          <w:szCs w:val="23"/>
          <w:lang w:eastAsia="zh-CN"/>
        </w:rPr>
        <w:drawing>
          <wp:anchor distT="0" distB="0" distL="114300" distR="114300" simplePos="0" relativeHeight="251658240" behindDoc="0" locked="0" layoutInCell="1" allowOverlap="1" wp14:anchorId="37E7A1F0" wp14:editId="18FDBE4B">
            <wp:simplePos x="0" y="0"/>
            <wp:positionH relativeFrom="column">
              <wp:posOffset>4470400</wp:posOffset>
            </wp:positionH>
            <wp:positionV relativeFrom="paragraph">
              <wp:posOffset>70485</wp:posOffset>
            </wp:positionV>
            <wp:extent cx="1410970" cy="14109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综合部公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3B7E9" w14:textId="77777777" w:rsidR="00497EC4" w:rsidRDefault="00497EC4" w:rsidP="003C4852">
      <w:pPr>
        <w:autoSpaceDE w:val="0"/>
        <w:autoSpaceDN w:val="0"/>
        <w:adjustRightInd w:val="0"/>
        <w:rPr>
          <w:rFonts w:ascii="Arial" w:eastAsia="微软雅黑" w:hAnsi="Arial" w:cs="Arial"/>
          <w:color w:val="000000"/>
          <w:sz w:val="23"/>
          <w:szCs w:val="23"/>
          <w:lang w:eastAsia="zh-CN"/>
        </w:rPr>
      </w:pPr>
    </w:p>
    <w:p w14:paraId="6BA34553" w14:textId="77777777" w:rsidR="00497EC4" w:rsidRDefault="00497EC4" w:rsidP="003C4852">
      <w:pPr>
        <w:autoSpaceDE w:val="0"/>
        <w:autoSpaceDN w:val="0"/>
        <w:adjustRightInd w:val="0"/>
        <w:rPr>
          <w:rFonts w:ascii="Arial" w:eastAsia="微软雅黑" w:hAnsi="Arial" w:cs="Arial"/>
          <w:color w:val="000000"/>
          <w:sz w:val="23"/>
          <w:szCs w:val="23"/>
          <w:lang w:eastAsia="zh-CN"/>
        </w:rPr>
      </w:pPr>
    </w:p>
    <w:p w14:paraId="71A77FA1" w14:textId="0E70B3A4" w:rsidR="00497EC4" w:rsidRDefault="00497EC4" w:rsidP="003C4852">
      <w:pPr>
        <w:autoSpaceDE w:val="0"/>
        <w:autoSpaceDN w:val="0"/>
        <w:adjustRightInd w:val="0"/>
        <w:rPr>
          <w:rFonts w:ascii="Arial" w:eastAsia="微软雅黑" w:hAnsi="Arial" w:cs="Arial"/>
          <w:color w:val="000000"/>
          <w:sz w:val="23"/>
          <w:szCs w:val="23"/>
          <w:lang w:eastAsia="zh-CN"/>
        </w:rPr>
      </w:pPr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 xml:space="preserve">                                                             </w:t>
      </w:r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>苏州启威电子有限公司</w:t>
      </w:r>
    </w:p>
    <w:p w14:paraId="60CED870" w14:textId="3D48EA33" w:rsidR="00497EC4" w:rsidRDefault="00497EC4" w:rsidP="003C4852">
      <w:pPr>
        <w:autoSpaceDE w:val="0"/>
        <w:autoSpaceDN w:val="0"/>
        <w:adjustRightInd w:val="0"/>
        <w:rPr>
          <w:lang w:eastAsia="zh-CN"/>
        </w:rPr>
      </w:pPr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 xml:space="preserve">           </w:t>
      </w:r>
      <w:bookmarkStart w:id="1" w:name="_GoBack"/>
      <w:bookmarkEnd w:id="1"/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 xml:space="preserve">                                                  2022</w:t>
      </w:r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>年</w:t>
      </w:r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>12</w:t>
      </w:r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>月</w:t>
      </w:r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>31</w:t>
      </w:r>
      <w:r>
        <w:rPr>
          <w:rFonts w:ascii="Arial" w:eastAsia="微软雅黑" w:hAnsi="Arial" w:cs="Arial" w:hint="eastAsia"/>
          <w:color w:val="000000"/>
          <w:sz w:val="23"/>
          <w:szCs w:val="23"/>
          <w:lang w:eastAsia="zh-CN"/>
        </w:rPr>
        <w:t>日</w:t>
      </w:r>
    </w:p>
    <w:sectPr w:rsidR="00497EC4" w:rsidSect="001E1BCA">
      <w:footerReference w:type="default" r:id="rId10"/>
      <w:pgSz w:w="11910" w:h="16840"/>
      <w:pgMar w:top="1280" w:right="920" w:bottom="860" w:left="1300" w:header="373" w:footer="672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B2ACF" w14:textId="77777777" w:rsidR="00297A08" w:rsidRDefault="00297A08" w:rsidP="001E1BCA">
      <w:r>
        <w:separator/>
      </w:r>
    </w:p>
  </w:endnote>
  <w:endnote w:type="continuationSeparator" w:id="0">
    <w:p w14:paraId="4D362B12" w14:textId="77777777" w:rsidR="00297A08" w:rsidRDefault="00297A08" w:rsidP="001E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CCD29" w14:textId="2D5106C5" w:rsidR="001E1BCA" w:rsidRDefault="001E1BC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538C6" w14:textId="77777777" w:rsidR="00297A08" w:rsidRDefault="00297A08" w:rsidP="001E1BCA">
      <w:r>
        <w:separator/>
      </w:r>
    </w:p>
  </w:footnote>
  <w:footnote w:type="continuationSeparator" w:id="0">
    <w:p w14:paraId="7994802A" w14:textId="77777777" w:rsidR="00297A08" w:rsidRDefault="00297A08" w:rsidP="001E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430"/>
    <w:multiLevelType w:val="hybridMultilevel"/>
    <w:tmpl w:val="4B8CD1DE"/>
    <w:lvl w:ilvl="0" w:tplc="ECC24D42">
      <w:start w:val="3"/>
      <w:numFmt w:val="upperRoman"/>
      <w:lvlText w:val="%1."/>
      <w:lvlJc w:val="left"/>
      <w:pPr>
        <w:ind w:left="1196" w:hanging="1080"/>
        <w:jc w:val="left"/>
      </w:pPr>
      <w:rPr>
        <w:rFonts w:ascii="Arial" w:eastAsia="Arial" w:hAnsi="Arial" w:hint="default"/>
        <w:b/>
        <w:bCs/>
        <w:w w:val="100"/>
      </w:rPr>
    </w:lvl>
    <w:lvl w:ilvl="1" w:tplc="624A3EF6">
      <w:start w:val="1"/>
      <w:numFmt w:val="bullet"/>
      <w:lvlText w:val="•"/>
      <w:lvlJc w:val="left"/>
      <w:pPr>
        <w:ind w:left="1560" w:hanging="1080"/>
      </w:pPr>
      <w:rPr>
        <w:rFonts w:hint="default"/>
      </w:rPr>
    </w:lvl>
    <w:lvl w:ilvl="2" w:tplc="C12437B0">
      <w:start w:val="1"/>
      <w:numFmt w:val="bullet"/>
      <w:lvlText w:val="•"/>
      <w:lvlJc w:val="left"/>
      <w:pPr>
        <w:ind w:left="2462" w:hanging="1080"/>
      </w:pPr>
      <w:rPr>
        <w:rFonts w:hint="default"/>
      </w:rPr>
    </w:lvl>
    <w:lvl w:ilvl="3" w:tplc="C226E184">
      <w:start w:val="1"/>
      <w:numFmt w:val="bullet"/>
      <w:lvlText w:val="•"/>
      <w:lvlJc w:val="left"/>
      <w:pPr>
        <w:ind w:left="3365" w:hanging="1080"/>
      </w:pPr>
      <w:rPr>
        <w:rFonts w:hint="default"/>
      </w:rPr>
    </w:lvl>
    <w:lvl w:ilvl="4" w:tplc="255A58AA">
      <w:start w:val="1"/>
      <w:numFmt w:val="bullet"/>
      <w:lvlText w:val="•"/>
      <w:lvlJc w:val="left"/>
      <w:pPr>
        <w:ind w:left="4268" w:hanging="1080"/>
      </w:pPr>
      <w:rPr>
        <w:rFonts w:hint="default"/>
      </w:rPr>
    </w:lvl>
    <w:lvl w:ilvl="5" w:tplc="D0A27738">
      <w:start w:val="1"/>
      <w:numFmt w:val="bullet"/>
      <w:lvlText w:val="•"/>
      <w:lvlJc w:val="left"/>
      <w:pPr>
        <w:ind w:left="5171" w:hanging="1080"/>
      </w:pPr>
      <w:rPr>
        <w:rFonts w:hint="default"/>
      </w:rPr>
    </w:lvl>
    <w:lvl w:ilvl="6" w:tplc="3F24A44A">
      <w:start w:val="1"/>
      <w:numFmt w:val="bullet"/>
      <w:lvlText w:val="•"/>
      <w:lvlJc w:val="left"/>
      <w:pPr>
        <w:ind w:left="6074" w:hanging="1080"/>
      </w:pPr>
      <w:rPr>
        <w:rFonts w:hint="default"/>
      </w:rPr>
    </w:lvl>
    <w:lvl w:ilvl="7" w:tplc="5ECABE74">
      <w:start w:val="1"/>
      <w:numFmt w:val="bullet"/>
      <w:lvlText w:val="•"/>
      <w:lvlJc w:val="left"/>
      <w:pPr>
        <w:ind w:left="6977" w:hanging="1080"/>
      </w:pPr>
      <w:rPr>
        <w:rFonts w:hint="default"/>
      </w:rPr>
    </w:lvl>
    <w:lvl w:ilvl="8" w:tplc="E204774A">
      <w:start w:val="1"/>
      <w:numFmt w:val="bullet"/>
      <w:lvlText w:val="•"/>
      <w:lvlJc w:val="left"/>
      <w:pPr>
        <w:ind w:left="7880" w:hanging="1080"/>
      </w:pPr>
      <w:rPr>
        <w:rFonts w:hint="default"/>
      </w:rPr>
    </w:lvl>
  </w:abstractNum>
  <w:abstractNum w:abstractNumId="1">
    <w:nsid w:val="4DA73E14"/>
    <w:multiLevelType w:val="hybridMultilevel"/>
    <w:tmpl w:val="6D4C9466"/>
    <w:lvl w:ilvl="0" w:tplc="AE8E24F2">
      <w:start w:val="6"/>
      <w:numFmt w:val="upperRoman"/>
      <w:lvlText w:val="%1."/>
      <w:lvlJc w:val="left"/>
      <w:pPr>
        <w:ind w:left="1196" w:hanging="1080"/>
        <w:jc w:val="left"/>
      </w:pPr>
      <w:rPr>
        <w:rFonts w:ascii="Arial" w:eastAsia="Arial" w:hAnsi="Arial" w:hint="default"/>
        <w:b/>
        <w:bCs/>
        <w:w w:val="100"/>
        <w:sz w:val="28"/>
        <w:szCs w:val="28"/>
      </w:rPr>
    </w:lvl>
    <w:lvl w:ilvl="1" w:tplc="DF22972E">
      <w:start w:val="1"/>
      <w:numFmt w:val="upperLetter"/>
      <w:lvlText w:val="%2."/>
      <w:lvlJc w:val="left"/>
      <w:pPr>
        <w:ind w:left="1556" w:hanging="360"/>
        <w:jc w:val="left"/>
      </w:pPr>
      <w:rPr>
        <w:rFonts w:ascii="Arial" w:eastAsia="Arial" w:hAnsi="Arial" w:hint="default"/>
        <w:b/>
        <w:bCs/>
        <w:spacing w:val="-6"/>
        <w:w w:val="100"/>
        <w:sz w:val="22"/>
        <w:szCs w:val="22"/>
      </w:rPr>
    </w:lvl>
    <w:lvl w:ilvl="2" w:tplc="45345A6E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AA8E7730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EC120D3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C8C6E4E6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F39E80A0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F00CA9C0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5BAF42E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2">
    <w:nsid w:val="68270029"/>
    <w:multiLevelType w:val="hybridMultilevel"/>
    <w:tmpl w:val="EF44B6E0"/>
    <w:lvl w:ilvl="0" w:tplc="216ECB3A">
      <w:start w:val="1"/>
      <w:numFmt w:val="upperRoman"/>
      <w:lvlText w:val="%1."/>
      <w:lvlJc w:val="left"/>
      <w:pPr>
        <w:ind w:left="836" w:hanging="72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56" w:hanging="420"/>
      </w:pPr>
    </w:lvl>
    <w:lvl w:ilvl="2" w:tplc="0409001B" w:tentative="1">
      <w:start w:val="1"/>
      <w:numFmt w:val="lowerRoman"/>
      <w:lvlText w:val="%3."/>
      <w:lvlJc w:val="righ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9" w:tentative="1">
      <w:start w:val="1"/>
      <w:numFmt w:val="lowerLetter"/>
      <w:lvlText w:val="%5)"/>
      <w:lvlJc w:val="left"/>
      <w:pPr>
        <w:ind w:left="2216" w:hanging="420"/>
      </w:pPr>
    </w:lvl>
    <w:lvl w:ilvl="5" w:tplc="0409001B" w:tentative="1">
      <w:start w:val="1"/>
      <w:numFmt w:val="lowerRoman"/>
      <w:lvlText w:val="%6."/>
      <w:lvlJc w:val="righ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9" w:tentative="1">
      <w:start w:val="1"/>
      <w:numFmt w:val="lowerLetter"/>
      <w:lvlText w:val="%8)"/>
      <w:lvlJc w:val="left"/>
      <w:pPr>
        <w:ind w:left="3476" w:hanging="420"/>
      </w:pPr>
    </w:lvl>
    <w:lvl w:ilvl="8" w:tplc="0409001B" w:tentative="1">
      <w:start w:val="1"/>
      <w:numFmt w:val="lowerRoman"/>
      <w:lvlText w:val="%9."/>
      <w:lvlJc w:val="right"/>
      <w:pPr>
        <w:ind w:left="389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41"/>
    <w:rsid w:val="001111A5"/>
    <w:rsid w:val="001E1BCA"/>
    <w:rsid w:val="001F7A0F"/>
    <w:rsid w:val="00297A08"/>
    <w:rsid w:val="00335D41"/>
    <w:rsid w:val="003C4852"/>
    <w:rsid w:val="003D4B12"/>
    <w:rsid w:val="00497EC4"/>
    <w:rsid w:val="004D2532"/>
    <w:rsid w:val="004D6DA0"/>
    <w:rsid w:val="00580253"/>
    <w:rsid w:val="008A1B2B"/>
    <w:rsid w:val="008E73B6"/>
    <w:rsid w:val="00A16EB2"/>
    <w:rsid w:val="00A3778B"/>
    <w:rsid w:val="00A470E0"/>
    <w:rsid w:val="00C361EE"/>
    <w:rsid w:val="00F75559"/>
    <w:rsid w:val="00F9584F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24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C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9"/>
    <w:qFormat/>
    <w:rsid w:val="001E1BCA"/>
    <w:pPr>
      <w:spacing w:before="88"/>
      <w:ind w:left="116"/>
      <w:outlineLvl w:val="0"/>
    </w:pPr>
    <w:rPr>
      <w:rFonts w:ascii="宋体" w:eastAsia="宋体" w:hAnsi="宋体"/>
      <w:b/>
      <w:bCs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1E1BCA"/>
    <w:pPr>
      <w:ind w:left="116"/>
      <w:outlineLvl w:val="2"/>
    </w:pPr>
    <w:rPr>
      <w:rFonts w:ascii="宋体" w:eastAsia="宋体" w:hAnsi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B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1BCA"/>
    <w:rPr>
      <w:rFonts w:ascii="宋体" w:eastAsia="宋体" w:hAnsi="宋体"/>
      <w:b/>
      <w:b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1E1BCA"/>
    <w:rPr>
      <w:rFonts w:ascii="宋体" w:eastAsia="宋体" w:hAnsi="宋体"/>
      <w:b/>
      <w:bCs/>
      <w:kern w:val="0"/>
      <w:sz w:val="22"/>
      <w:lang w:eastAsia="en-US"/>
    </w:rPr>
  </w:style>
  <w:style w:type="paragraph" w:styleId="a5">
    <w:name w:val="Body Text"/>
    <w:basedOn w:val="a"/>
    <w:link w:val="Char1"/>
    <w:uiPriority w:val="1"/>
    <w:qFormat/>
    <w:rsid w:val="001E1BCA"/>
    <w:pPr>
      <w:ind w:left="116"/>
    </w:pPr>
    <w:rPr>
      <w:rFonts w:ascii="宋体" w:eastAsia="宋体" w:hAnsi="宋体"/>
    </w:rPr>
  </w:style>
  <w:style w:type="character" w:customStyle="1" w:styleId="Char1">
    <w:name w:val="正文文本 Char"/>
    <w:basedOn w:val="a0"/>
    <w:link w:val="a5"/>
    <w:uiPriority w:val="1"/>
    <w:rsid w:val="001E1BCA"/>
    <w:rPr>
      <w:rFonts w:ascii="宋体" w:eastAsia="宋体" w:hAnsi="宋体"/>
      <w:kern w:val="0"/>
      <w:sz w:val="2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497EC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97EC4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C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9"/>
    <w:qFormat/>
    <w:rsid w:val="001E1BCA"/>
    <w:pPr>
      <w:spacing w:before="88"/>
      <w:ind w:left="116"/>
      <w:outlineLvl w:val="0"/>
    </w:pPr>
    <w:rPr>
      <w:rFonts w:ascii="宋体" w:eastAsia="宋体" w:hAnsi="宋体"/>
      <w:b/>
      <w:bCs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1E1BCA"/>
    <w:pPr>
      <w:ind w:left="116"/>
      <w:outlineLvl w:val="2"/>
    </w:pPr>
    <w:rPr>
      <w:rFonts w:ascii="宋体" w:eastAsia="宋体" w:hAnsi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B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1BCA"/>
    <w:rPr>
      <w:rFonts w:ascii="宋体" w:eastAsia="宋体" w:hAnsi="宋体"/>
      <w:b/>
      <w:b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1E1BCA"/>
    <w:rPr>
      <w:rFonts w:ascii="宋体" w:eastAsia="宋体" w:hAnsi="宋体"/>
      <w:b/>
      <w:bCs/>
      <w:kern w:val="0"/>
      <w:sz w:val="22"/>
      <w:lang w:eastAsia="en-US"/>
    </w:rPr>
  </w:style>
  <w:style w:type="paragraph" w:styleId="a5">
    <w:name w:val="Body Text"/>
    <w:basedOn w:val="a"/>
    <w:link w:val="Char1"/>
    <w:uiPriority w:val="1"/>
    <w:qFormat/>
    <w:rsid w:val="001E1BCA"/>
    <w:pPr>
      <w:ind w:left="116"/>
    </w:pPr>
    <w:rPr>
      <w:rFonts w:ascii="宋体" w:eastAsia="宋体" w:hAnsi="宋体"/>
    </w:rPr>
  </w:style>
  <w:style w:type="character" w:customStyle="1" w:styleId="Char1">
    <w:name w:val="正文文本 Char"/>
    <w:basedOn w:val="a0"/>
    <w:link w:val="a5"/>
    <w:uiPriority w:val="1"/>
    <w:rsid w:val="001E1BCA"/>
    <w:rPr>
      <w:rFonts w:ascii="宋体" w:eastAsia="宋体" w:hAnsi="宋体"/>
      <w:kern w:val="0"/>
      <w:sz w:val="2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497EC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97EC4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QW</cp:lastModifiedBy>
  <cp:revision>10</cp:revision>
  <dcterms:created xsi:type="dcterms:W3CDTF">2023-01-17T02:44:00Z</dcterms:created>
  <dcterms:modified xsi:type="dcterms:W3CDTF">2023-01-30T08:40:00Z</dcterms:modified>
</cp:coreProperties>
</file>